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DFE2" w14:textId="7EAE9001" w:rsidR="00C96253" w:rsidRPr="00DE20D8" w:rsidRDefault="0088058F" w:rsidP="00586823">
      <w:pPr>
        <w:jc w:val="center"/>
        <w:rPr>
          <w:rStyle w:val="Fett"/>
          <w:sz w:val="28"/>
          <w:szCs w:val="28"/>
        </w:rPr>
      </w:pPr>
      <w:r w:rsidRPr="00DE20D8">
        <w:rPr>
          <w:rStyle w:val="Fett"/>
          <w:sz w:val="28"/>
          <w:szCs w:val="28"/>
        </w:rPr>
        <w:t>Palm</w:t>
      </w:r>
      <w:r w:rsidR="00800555" w:rsidRPr="00DE20D8">
        <w:rPr>
          <w:rStyle w:val="Fett"/>
          <w:sz w:val="28"/>
          <w:szCs w:val="28"/>
        </w:rPr>
        <w:t>s</w:t>
      </w:r>
      <w:r w:rsidR="00C87955" w:rsidRPr="00DE20D8">
        <w:rPr>
          <w:rStyle w:val="Fett"/>
          <w:sz w:val="28"/>
          <w:szCs w:val="28"/>
        </w:rPr>
        <w:t>o</w:t>
      </w:r>
      <w:r w:rsidR="006F0633" w:rsidRPr="00DE20D8">
        <w:rPr>
          <w:rStyle w:val="Fett"/>
          <w:sz w:val="28"/>
          <w:szCs w:val="28"/>
        </w:rPr>
        <w:t>nntag</w:t>
      </w:r>
      <w:r w:rsidR="00340FC1" w:rsidRPr="00DE20D8">
        <w:rPr>
          <w:rStyle w:val="Fett"/>
          <w:sz w:val="28"/>
          <w:szCs w:val="28"/>
        </w:rPr>
        <w:t xml:space="preserve"> </w:t>
      </w:r>
      <w:r w:rsidR="00586823" w:rsidRPr="00DE20D8">
        <w:rPr>
          <w:rStyle w:val="Fett"/>
          <w:sz w:val="28"/>
          <w:szCs w:val="28"/>
        </w:rPr>
        <w:t>C</w:t>
      </w:r>
      <w:r w:rsidR="000327DC">
        <w:rPr>
          <w:rStyle w:val="Fett"/>
          <w:sz w:val="28"/>
          <w:szCs w:val="28"/>
        </w:rPr>
        <w:t xml:space="preserve"> </w:t>
      </w:r>
      <w:r w:rsidR="00CD5375" w:rsidRPr="00DE20D8">
        <w:rPr>
          <w:rStyle w:val="Fett"/>
          <w:sz w:val="28"/>
          <w:szCs w:val="28"/>
        </w:rPr>
        <w:t>im Pastoralverbund Iserlohn</w:t>
      </w:r>
    </w:p>
    <w:p w14:paraId="7BABC01C" w14:textId="77777777" w:rsidR="00BC26A6" w:rsidRPr="00344FC6" w:rsidRDefault="00BC26A6" w:rsidP="001676C5">
      <w:pPr>
        <w:jc w:val="center"/>
        <w:rPr>
          <w:rStyle w:val="Fet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344FC6" w14:paraId="6365DCFD" w14:textId="77777777" w:rsidTr="009E20B9">
        <w:tc>
          <w:tcPr>
            <w:tcW w:w="1887" w:type="dxa"/>
          </w:tcPr>
          <w:p w14:paraId="06F5EF4E" w14:textId="77777777" w:rsidR="00EC3847" w:rsidRPr="00344FC6" w:rsidRDefault="00EC3847" w:rsidP="00EC3847">
            <w:pPr>
              <w:spacing w:line="360" w:lineRule="auto"/>
            </w:pPr>
            <w:r w:rsidRPr="00344FC6">
              <w:t>Eröffnung</w:t>
            </w:r>
            <w:r w:rsidR="0088058F" w:rsidRPr="00344FC6">
              <w:t>sruf</w:t>
            </w:r>
          </w:p>
        </w:tc>
        <w:tc>
          <w:tcPr>
            <w:tcW w:w="4006" w:type="dxa"/>
          </w:tcPr>
          <w:p w14:paraId="23EA4400" w14:textId="77777777" w:rsidR="00EC3847" w:rsidRPr="00344FC6" w:rsidRDefault="0088058F" w:rsidP="003A092F">
            <w:pPr>
              <w:spacing w:line="360" w:lineRule="auto"/>
            </w:pPr>
            <w:r w:rsidRPr="00344FC6">
              <w:t>Hosanna dem Sohne Davids</w:t>
            </w:r>
          </w:p>
          <w:p w14:paraId="6D3F8478" w14:textId="77777777" w:rsidR="0088058F" w:rsidRPr="00DE20D8" w:rsidRDefault="0088058F" w:rsidP="003A092F">
            <w:pPr>
              <w:spacing w:line="360" w:lineRule="auto"/>
              <w:rPr>
                <w:sz w:val="18"/>
                <w:szCs w:val="18"/>
              </w:rPr>
            </w:pPr>
            <w:r w:rsidRPr="00DE20D8">
              <w:rPr>
                <w:sz w:val="18"/>
                <w:szCs w:val="18"/>
              </w:rPr>
              <w:t>1. Vers: Gepriesen, der du kommst im Namen des Herrn.</w:t>
            </w:r>
          </w:p>
          <w:p w14:paraId="38C9F2F2" w14:textId="77777777" w:rsidR="0088058F" w:rsidRPr="00344FC6" w:rsidRDefault="0088058F" w:rsidP="003A092F">
            <w:pPr>
              <w:spacing w:line="360" w:lineRule="auto"/>
            </w:pPr>
            <w:r w:rsidRPr="00DE20D8">
              <w:rPr>
                <w:sz w:val="18"/>
                <w:szCs w:val="18"/>
              </w:rPr>
              <w:t>2. Vers: Du König von Israel! Hosanna in der Höhe!</w:t>
            </w:r>
          </w:p>
        </w:tc>
        <w:tc>
          <w:tcPr>
            <w:tcW w:w="1332" w:type="dxa"/>
          </w:tcPr>
          <w:p w14:paraId="3679F16D" w14:textId="77777777" w:rsidR="00EC3847" w:rsidRPr="00344FC6" w:rsidRDefault="0088058F" w:rsidP="00EC3847">
            <w:pPr>
              <w:spacing w:line="360" w:lineRule="auto"/>
            </w:pPr>
            <w:r w:rsidRPr="00344FC6">
              <w:t>302. 2</w:t>
            </w:r>
          </w:p>
        </w:tc>
        <w:tc>
          <w:tcPr>
            <w:tcW w:w="1837" w:type="dxa"/>
          </w:tcPr>
          <w:p w14:paraId="7F2FAF52" w14:textId="77777777" w:rsidR="00EC3847" w:rsidRPr="00344FC6" w:rsidRDefault="0088058F" w:rsidP="00EC3847">
            <w:pPr>
              <w:spacing w:line="360" w:lineRule="auto"/>
            </w:pPr>
            <w:r w:rsidRPr="00344FC6">
              <w:t>V/A</w:t>
            </w:r>
          </w:p>
        </w:tc>
      </w:tr>
      <w:tr w:rsidR="0088058F" w:rsidRPr="00344FC6" w14:paraId="5E2825E2" w14:textId="77777777" w:rsidTr="009E20B9">
        <w:tc>
          <w:tcPr>
            <w:tcW w:w="1887" w:type="dxa"/>
          </w:tcPr>
          <w:p w14:paraId="5DA9C3FD" w14:textId="77777777" w:rsidR="0088058F" w:rsidRPr="00344FC6" w:rsidRDefault="0088058F" w:rsidP="00EC3847">
            <w:pPr>
              <w:spacing w:line="360" w:lineRule="auto"/>
            </w:pPr>
            <w:r w:rsidRPr="00344FC6">
              <w:t>Prozession in die Kirche</w:t>
            </w:r>
          </w:p>
        </w:tc>
        <w:tc>
          <w:tcPr>
            <w:tcW w:w="4006" w:type="dxa"/>
          </w:tcPr>
          <w:p w14:paraId="54D0B413" w14:textId="77777777" w:rsidR="0088058F" w:rsidRPr="00344FC6" w:rsidRDefault="0088058F" w:rsidP="003A092F">
            <w:pPr>
              <w:spacing w:line="360" w:lineRule="auto"/>
            </w:pPr>
          </w:p>
        </w:tc>
        <w:tc>
          <w:tcPr>
            <w:tcW w:w="1332" w:type="dxa"/>
          </w:tcPr>
          <w:p w14:paraId="65991DB5" w14:textId="77777777" w:rsidR="0065056E" w:rsidRPr="00344FC6" w:rsidRDefault="0065056E" w:rsidP="00EC3847">
            <w:pPr>
              <w:spacing w:line="360" w:lineRule="auto"/>
            </w:pPr>
          </w:p>
        </w:tc>
        <w:tc>
          <w:tcPr>
            <w:tcW w:w="1837" w:type="dxa"/>
          </w:tcPr>
          <w:p w14:paraId="3E159CAB" w14:textId="77777777" w:rsidR="0088058F" w:rsidRPr="00344FC6" w:rsidRDefault="00E628E5" w:rsidP="00EC3847">
            <w:pPr>
              <w:spacing w:line="360" w:lineRule="auto"/>
            </w:pPr>
            <w:r w:rsidRPr="00344FC6">
              <w:t>Orgelspiel</w:t>
            </w:r>
          </w:p>
        </w:tc>
      </w:tr>
      <w:tr w:rsidR="00E941FC" w:rsidRPr="00344FC6" w14:paraId="7F357ED6" w14:textId="77777777" w:rsidTr="009E20B9">
        <w:tc>
          <w:tcPr>
            <w:tcW w:w="1887" w:type="dxa"/>
          </w:tcPr>
          <w:p w14:paraId="4542402B" w14:textId="77777777" w:rsidR="00E941FC" w:rsidRPr="00344FC6" w:rsidRDefault="0065056E" w:rsidP="00FC27AD">
            <w:pPr>
              <w:spacing w:line="360" w:lineRule="auto"/>
            </w:pPr>
            <w:r w:rsidRPr="00344FC6">
              <w:t>Lesung</w:t>
            </w:r>
          </w:p>
        </w:tc>
        <w:tc>
          <w:tcPr>
            <w:tcW w:w="4006" w:type="dxa"/>
          </w:tcPr>
          <w:p w14:paraId="19A48F22" w14:textId="77777777" w:rsidR="0028171B" w:rsidRPr="00344FC6" w:rsidRDefault="0028171B" w:rsidP="00872FE6">
            <w:pPr>
              <w:spacing w:line="360" w:lineRule="auto"/>
            </w:pPr>
          </w:p>
        </w:tc>
        <w:tc>
          <w:tcPr>
            <w:tcW w:w="1332" w:type="dxa"/>
          </w:tcPr>
          <w:p w14:paraId="5913D933" w14:textId="77777777" w:rsidR="00E941FC" w:rsidRPr="00344FC6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69806F2A" w14:textId="77777777" w:rsidR="00E941FC" w:rsidRPr="00344FC6" w:rsidRDefault="00E941FC" w:rsidP="00FC27AD">
            <w:pPr>
              <w:spacing w:line="360" w:lineRule="auto"/>
            </w:pPr>
          </w:p>
        </w:tc>
      </w:tr>
      <w:tr w:rsidR="00E941FC" w:rsidRPr="00344FC6" w14:paraId="38496CD2" w14:textId="77777777" w:rsidTr="009E20B9">
        <w:tc>
          <w:tcPr>
            <w:tcW w:w="1887" w:type="dxa"/>
          </w:tcPr>
          <w:p w14:paraId="424FDD1D" w14:textId="77777777" w:rsidR="00E941FC" w:rsidRPr="00344FC6" w:rsidRDefault="0065056E" w:rsidP="00FC27AD">
            <w:pPr>
              <w:spacing w:line="360" w:lineRule="auto"/>
            </w:pPr>
            <w:r w:rsidRPr="00344FC6">
              <w:t>Antwortgesang</w:t>
            </w:r>
          </w:p>
        </w:tc>
        <w:tc>
          <w:tcPr>
            <w:tcW w:w="4006" w:type="dxa"/>
          </w:tcPr>
          <w:p w14:paraId="0CE287AA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  <w:r w:rsidRPr="00344FC6">
              <w:rPr>
                <w:rFonts w:eastAsia="Times New Roman" w:cs="Times New Roman"/>
                <w:lang w:eastAsia="de-DE"/>
              </w:rPr>
              <w:t xml:space="preserve">Alle, die mich sehen, verlachen mich, verziehen die Lippen, schütteln den Kopf: Wälze die Last auf den HERRN! Er soll ihn befreien, er reiße ihn heraus, wenn er an ihm </w:t>
            </w:r>
            <w:proofErr w:type="spellStart"/>
            <w:r w:rsidRPr="00344FC6">
              <w:rPr>
                <w:rFonts w:eastAsia="Times New Roman" w:cs="Times New Roman"/>
                <w:lang w:eastAsia="de-DE"/>
              </w:rPr>
              <w:t>Gefallen</w:t>
            </w:r>
            <w:proofErr w:type="spellEnd"/>
            <w:r w:rsidRPr="00344FC6">
              <w:rPr>
                <w:rFonts w:eastAsia="Times New Roman" w:cs="Times New Roman"/>
                <w:lang w:eastAsia="de-DE"/>
              </w:rPr>
              <w:t xml:space="preserve"> hat!</w:t>
            </w:r>
          </w:p>
          <w:p w14:paraId="697B4E56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</w:p>
          <w:p w14:paraId="3A792151" w14:textId="4F3DC552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  <w:r w:rsidRPr="00344FC6">
              <w:rPr>
                <w:rFonts w:eastAsia="Times New Roman" w:cs="Times New Roman"/>
                <w:lang w:eastAsia="de-DE"/>
              </w:rPr>
              <w:t>Denn Hunde haben mich umlagert, eine Rotte von Bösen hat mich umkreist. Sie haben mir Hände und Füße durchbohrt.</w:t>
            </w:r>
          </w:p>
          <w:p w14:paraId="540005BA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</w:p>
          <w:p w14:paraId="1FE8A097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  <w:r w:rsidRPr="00344FC6">
              <w:rPr>
                <w:rFonts w:eastAsia="Times New Roman" w:cs="Times New Roman"/>
                <w:lang w:eastAsia="de-DE"/>
              </w:rPr>
              <w:t xml:space="preserve">Ich kann all meine Knochen zählen; sie gaffen und starren mich an.  Sie verteilen unter sich meine Kleider und werfen das Los um mein Gewand. </w:t>
            </w:r>
          </w:p>
          <w:p w14:paraId="3A658989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</w:p>
          <w:p w14:paraId="645A2DF3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  <w:r w:rsidRPr="00344FC6">
              <w:rPr>
                <w:rFonts w:eastAsia="Times New Roman" w:cs="Times New Roman"/>
                <w:lang w:eastAsia="de-DE"/>
              </w:rPr>
              <w:t xml:space="preserve">Du aber, HERR, halte dich nicht fern! Du, meine Stärke, eile mir zu Hilfe! </w:t>
            </w:r>
          </w:p>
          <w:p w14:paraId="72A1B3AB" w14:textId="77777777" w:rsidR="00344FC6" w:rsidRPr="00344FC6" w:rsidRDefault="00344FC6" w:rsidP="00344FC6">
            <w:pPr>
              <w:rPr>
                <w:rFonts w:eastAsia="Times New Roman" w:cs="Times New Roman"/>
                <w:lang w:eastAsia="de-DE"/>
              </w:rPr>
            </w:pPr>
          </w:p>
          <w:p w14:paraId="1FE49098" w14:textId="0E6D8C3D" w:rsidR="0078052C" w:rsidRPr="00DE20D8" w:rsidRDefault="00344FC6" w:rsidP="00DE20D8">
            <w:pPr>
              <w:rPr>
                <w:rFonts w:eastAsia="Times New Roman" w:cs="Times New Roman"/>
                <w:lang w:eastAsia="de-DE"/>
              </w:rPr>
            </w:pPr>
            <w:r w:rsidRPr="00344FC6">
              <w:rPr>
                <w:rFonts w:eastAsia="Times New Roman" w:cs="Times New Roman"/>
                <w:lang w:eastAsia="de-DE"/>
              </w:rPr>
              <w:t xml:space="preserve">Ich will deinen Namen meinen Brüdern verkünden, inmitten der Versammlung dich loben. Die ihr den HERRN fürchtet, lobt ihn; all ihr Nachkommen Jakobs, rühmt ihn; erschauert vor ihm, all ihr Nachkommen Israels! </w:t>
            </w:r>
          </w:p>
        </w:tc>
        <w:tc>
          <w:tcPr>
            <w:tcW w:w="1332" w:type="dxa"/>
          </w:tcPr>
          <w:p w14:paraId="1E8BEA18" w14:textId="77777777" w:rsidR="007D54D0" w:rsidRPr="00344FC6" w:rsidRDefault="00344FC6" w:rsidP="008D24B0">
            <w:pPr>
              <w:spacing w:line="360" w:lineRule="auto"/>
            </w:pPr>
            <w:r w:rsidRPr="00344FC6">
              <w:t>639. 1</w:t>
            </w:r>
          </w:p>
        </w:tc>
        <w:tc>
          <w:tcPr>
            <w:tcW w:w="1837" w:type="dxa"/>
          </w:tcPr>
          <w:p w14:paraId="78A04A25" w14:textId="77777777" w:rsidR="002E3E6D" w:rsidRPr="00344FC6" w:rsidRDefault="002E3E6D" w:rsidP="008F35B8">
            <w:pPr>
              <w:spacing w:line="360" w:lineRule="auto"/>
            </w:pPr>
          </w:p>
        </w:tc>
      </w:tr>
      <w:tr w:rsidR="00E941FC" w:rsidRPr="00400BF9" w14:paraId="5DA18D52" w14:textId="77777777" w:rsidTr="009E20B9">
        <w:tc>
          <w:tcPr>
            <w:tcW w:w="1887" w:type="dxa"/>
          </w:tcPr>
          <w:p w14:paraId="73E08608" w14:textId="77777777" w:rsidR="00E941FC" w:rsidRPr="00400BF9" w:rsidRDefault="0065056E" w:rsidP="00E628E5">
            <w:pPr>
              <w:spacing w:line="360" w:lineRule="auto"/>
            </w:pPr>
            <w:r>
              <w:t xml:space="preserve">Ruf v. d. </w:t>
            </w:r>
            <w:proofErr w:type="spellStart"/>
            <w:r w:rsidR="00E628E5">
              <w:t>Ev</w:t>
            </w:r>
            <w:proofErr w:type="spellEnd"/>
            <w:r w:rsidR="00E628E5">
              <w:br/>
              <w:t xml:space="preserve">oder v. d. </w:t>
            </w:r>
            <w:r>
              <w:t>Passion</w:t>
            </w:r>
          </w:p>
        </w:tc>
        <w:tc>
          <w:tcPr>
            <w:tcW w:w="4006" w:type="dxa"/>
          </w:tcPr>
          <w:p w14:paraId="03822C12" w14:textId="0B106133" w:rsidR="00E941FC" w:rsidRPr="00400BF9" w:rsidRDefault="0065056E" w:rsidP="0065056E">
            <w:r>
              <w:t>Christus wurde für uns gehorsam bis zum Tod,</w:t>
            </w:r>
            <w:r w:rsidR="00DE20D8">
              <w:t xml:space="preserve"> </w:t>
            </w:r>
            <w:r>
              <w:t>bis zum Tod am Kreuz.</w:t>
            </w:r>
            <w:r w:rsidR="00DE20D8">
              <w:t xml:space="preserve"> </w:t>
            </w:r>
            <w:r>
              <w:t>Darum hat ihn Gott über alle erhöht</w:t>
            </w:r>
            <w:r w:rsidR="00DE20D8">
              <w:t xml:space="preserve"> </w:t>
            </w:r>
            <w:r>
              <w:t>und ihm den Namen gegeben, der größer ist als alle Namen.</w:t>
            </w:r>
          </w:p>
        </w:tc>
        <w:tc>
          <w:tcPr>
            <w:tcW w:w="1332" w:type="dxa"/>
          </w:tcPr>
          <w:p w14:paraId="33E15787" w14:textId="77777777" w:rsidR="00E941FC" w:rsidRPr="00400BF9" w:rsidRDefault="0065056E" w:rsidP="00AD2664">
            <w:pPr>
              <w:spacing w:line="360" w:lineRule="auto"/>
            </w:pPr>
            <w:r>
              <w:t>560. 1</w:t>
            </w:r>
          </w:p>
        </w:tc>
        <w:tc>
          <w:tcPr>
            <w:tcW w:w="1837" w:type="dxa"/>
          </w:tcPr>
          <w:p w14:paraId="66E7973B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219E293" w14:textId="77777777" w:rsidTr="009E20B9">
        <w:tc>
          <w:tcPr>
            <w:tcW w:w="1887" w:type="dxa"/>
          </w:tcPr>
          <w:p w14:paraId="19B7694B" w14:textId="77777777" w:rsidR="00E941FC" w:rsidRPr="00400BF9" w:rsidRDefault="00E628E5" w:rsidP="00E628E5">
            <w:pPr>
              <w:spacing w:line="360" w:lineRule="auto"/>
            </w:pPr>
            <w:r>
              <w:t>Lied n. Predigt</w:t>
            </w:r>
          </w:p>
        </w:tc>
        <w:tc>
          <w:tcPr>
            <w:tcW w:w="4006" w:type="dxa"/>
          </w:tcPr>
          <w:p w14:paraId="2C4F284E" w14:textId="77777777" w:rsidR="00E941FC" w:rsidRPr="00400BF9" w:rsidRDefault="00E628E5" w:rsidP="00586823">
            <w:pPr>
              <w:spacing w:line="360" w:lineRule="auto"/>
            </w:pPr>
            <w:r>
              <w:t>Singt dem König</w:t>
            </w:r>
          </w:p>
        </w:tc>
        <w:tc>
          <w:tcPr>
            <w:tcW w:w="1332" w:type="dxa"/>
          </w:tcPr>
          <w:p w14:paraId="73CA0BCE" w14:textId="77777777" w:rsidR="00E941FC" w:rsidRPr="00400BF9" w:rsidRDefault="00E628E5" w:rsidP="005C21A3">
            <w:pPr>
              <w:spacing w:line="360" w:lineRule="auto"/>
            </w:pPr>
            <w:r>
              <w:t>748. 1+5</w:t>
            </w:r>
          </w:p>
        </w:tc>
        <w:tc>
          <w:tcPr>
            <w:tcW w:w="1837" w:type="dxa"/>
          </w:tcPr>
          <w:p w14:paraId="2933C504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B17D06E" w14:textId="77777777" w:rsidTr="009E20B9">
        <w:tc>
          <w:tcPr>
            <w:tcW w:w="1887" w:type="dxa"/>
          </w:tcPr>
          <w:p w14:paraId="7615FD1D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49C27F6" w14:textId="77777777" w:rsidR="0065056E" w:rsidRPr="00047B3D" w:rsidRDefault="0065056E" w:rsidP="00303085">
            <w:pPr>
              <w:spacing w:line="360" w:lineRule="auto"/>
            </w:pPr>
            <w:r>
              <w:t>Dich liebt, o Gott</w:t>
            </w:r>
          </w:p>
        </w:tc>
        <w:tc>
          <w:tcPr>
            <w:tcW w:w="1332" w:type="dxa"/>
          </w:tcPr>
          <w:p w14:paraId="35B5EDE5" w14:textId="77777777" w:rsidR="0065056E" w:rsidRPr="00CD457E" w:rsidRDefault="00AA1993" w:rsidP="00FC27AD">
            <w:pPr>
              <w:spacing w:line="360" w:lineRule="auto"/>
            </w:pPr>
            <w:r>
              <w:t>7</w:t>
            </w:r>
            <w:r w:rsidR="0065056E">
              <w:t>46</w:t>
            </w:r>
          </w:p>
        </w:tc>
        <w:tc>
          <w:tcPr>
            <w:tcW w:w="1837" w:type="dxa"/>
          </w:tcPr>
          <w:p w14:paraId="1F7448C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5FDE0CD" w14:textId="77777777" w:rsidTr="009E20B9">
        <w:tc>
          <w:tcPr>
            <w:tcW w:w="1887" w:type="dxa"/>
          </w:tcPr>
          <w:p w14:paraId="6BA3EE44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AF88C89" w14:textId="77777777" w:rsidR="0065056E" w:rsidRPr="00400BF9" w:rsidRDefault="00AA1993" w:rsidP="00586823">
            <w:pPr>
              <w:spacing w:line="360" w:lineRule="auto"/>
            </w:pPr>
            <w:r>
              <w:t>Heilig</w:t>
            </w:r>
          </w:p>
        </w:tc>
        <w:tc>
          <w:tcPr>
            <w:tcW w:w="1332" w:type="dxa"/>
          </w:tcPr>
          <w:p w14:paraId="7C34118C" w14:textId="77777777" w:rsidR="00E941FC" w:rsidRPr="00400BF9" w:rsidRDefault="0065056E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7492276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2A88D9A" w14:textId="77777777" w:rsidTr="009E20B9">
        <w:tc>
          <w:tcPr>
            <w:tcW w:w="1887" w:type="dxa"/>
          </w:tcPr>
          <w:p w14:paraId="17A5D83D" w14:textId="77777777" w:rsidR="0065056E" w:rsidRPr="00400BF9" w:rsidRDefault="0065056E" w:rsidP="00A3578C">
            <w:pPr>
              <w:spacing w:line="360" w:lineRule="auto"/>
            </w:pPr>
            <w:proofErr w:type="spellStart"/>
            <w:r>
              <w:t>Agnus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</w:p>
        </w:tc>
        <w:tc>
          <w:tcPr>
            <w:tcW w:w="4006" w:type="dxa"/>
          </w:tcPr>
          <w:p w14:paraId="506565BD" w14:textId="77777777" w:rsidR="00A3578C" w:rsidRPr="00400BF9" w:rsidRDefault="0065056E" w:rsidP="00F53018">
            <w:pPr>
              <w:spacing w:line="360" w:lineRule="auto"/>
            </w:pPr>
            <w:r>
              <w:t>Gottes Lamm, Herr Jesu Christ</w:t>
            </w:r>
          </w:p>
        </w:tc>
        <w:tc>
          <w:tcPr>
            <w:tcW w:w="1332" w:type="dxa"/>
          </w:tcPr>
          <w:p w14:paraId="5CFCEBBC" w14:textId="77777777" w:rsidR="0065056E" w:rsidRPr="00400BF9" w:rsidRDefault="0065056E" w:rsidP="002054DF">
            <w:pPr>
              <w:spacing w:line="360" w:lineRule="auto"/>
            </w:pPr>
            <w:r>
              <w:t>747</w:t>
            </w:r>
          </w:p>
        </w:tc>
        <w:tc>
          <w:tcPr>
            <w:tcW w:w="1837" w:type="dxa"/>
          </w:tcPr>
          <w:p w14:paraId="6DEC7099" w14:textId="77777777" w:rsidR="00A3578C" w:rsidRPr="00400BF9" w:rsidRDefault="0065056E" w:rsidP="0065056E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F4C07A9" w14:textId="77777777" w:rsidTr="009E20B9">
        <w:tc>
          <w:tcPr>
            <w:tcW w:w="1887" w:type="dxa"/>
          </w:tcPr>
          <w:p w14:paraId="374D15B4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23465C2E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5D4B169E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24AF974C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1710E0A7" w14:textId="77777777" w:rsidTr="009E20B9">
        <w:tc>
          <w:tcPr>
            <w:tcW w:w="1887" w:type="dxa"/>
          </w:tcPr>
          <w:p w14:paraId="22CEE26C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5D0FECE" w14:textId="77777777" w:rsidR="00966DA0" w:rsidRPr="00B22557" w:rsidRDefault="0065056E" w:rsidP="005A4E41">
            <w:pPr>
              <w:spacing w:line="360" w:lineRule="auto"/>
            </w:pPr>
            <w:r>
              <w:t>Holz auf Jesu Schulter</w:t>
            </w:r>
          </w:p>
        </w:tc>
        <w:tc>
          <w:tcPr>
            <w:tcW w:w="1332" w:type="dxa"/>
          </w:tcPr>
          <w:p w14:paraId="6DCC202A" w14:textId="77777777" w:rsidR="00966DA0" w:rsidRPr="00586823" w:rsidRDefault="0065056E" w:rsidP="00966DA0">
            <w:pPr>
              <w:spacing w:line="360" w:lineRule="auto"/>
            </w:pPr>
            <w:r>
              <w:t>291</w:t>
            </w:r>
          </w:p>
        </w:tc>
        <w:tc>
          <w:tcPr>
            <w:tcW w:w="1837" w:type="dxa"/>
          </w:tcPr>
          <w:p w14:paraId="4AFAEADC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17F89255" w14:textId="77777777" w:rsidTr="009E20B9">
        <w:tc>
          <w:tcPr>
            <w:tcW w:w="1887" w:type="dxa"/>
          </w:tcPr>
          <w:p w14:paraId="7D871B44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432DED2C" w14:textId="77777777" w:rsidR="00B748F7" w:rsidRPr="00400BF9" w:rsidRDefault="0065056E" w:rsidP="00800555">
            <w:pPr>
              <w:spacing w:line="360" w:lineRule="auto"/>
            </w:pPr>
            <w:r>
              <w:t>Des Königs Banner</w:t>
            </w:r>
          </w:p>
        </w:tc>
        <w:tc>
          <w:tcPr>
            <w:tcW w:w="1332" w:type="dxa"/>
          </w:tcPr>
          <w:p w14:paraId="53F0995C" w14:textId="77777777" w:rsidR="00B748F7" w:rsidRPr="00400BF9" w:rsidRDefault="0065056E" w:rsidP="0065056E">
            <w:pPr>
              <w:spacing w:line="360" w:lineRule="auto"/>
            </w:pPr>
            <w:r>
              <w:t>749. 1-3, 7</w:t>
            </w:r>
          </w:p>
        </w:tc>
        <w:tc>
          <w:tcPr>
            <w:tcW w:w="1837" w:type="dxa"/>
          </w:tcPr>
          <w:p w14:paraId="5038393C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3612910F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4E14" w14:textId="77777777" w:rsidR="00F44183" w:rsidRDefault="00F44183" w:rsidP="00F44183">
      <w:pPr>
        <w:spacing w:after="0" w:line="240" w:lineRule="auto"/>
      </w:pPr>
      <w:r>
        <w:separator/>
      </w:r>
    </w:p>
  </w:endnote>
  <w:endnote w:type="continuationSeparator" w:id="0">
    <w:p w14:paraId="09C74AED" w14:textId="77777777" w:rsidR="00F44183" w:rsidRDefault="00F44183" w:rsidP="00F4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3BF8D" w14:textId="77777777" w:rsidR="00F44183" w:rsidRDefault="00F44183" w:rsidP="00F44183">
      <w:pPr>
        <w:spacing w:after="0" w:line="240" w:lineRule="auto"/>
      </w:pPr>
      <w:r>
        <w:separator/>
      </w:r>
    </w:p>
  </w:footnote>
  <w:footnote w:type="continuationSeparator" w:id="0">
    <w:p w14:paraId="5874A4D1" w14:textId="77777777" w:rsidR="00F44183" w:rsidRDefault="00F44183" w:rsidP="00F4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57528">
    <w:abstractNumId w:val="4"/>
  </w:num>
  <w:num w:numId="2" w16cid:durableId="2079666988">
    <w:abstractNumId w:val="1"/>
  </w:num>
  <w:num w:numId="3" w16cid:durableId="744378786">
    <w:abstractNumId w:val="3"/>
  </w:num>
  <w:num w:numId="4" w16cid:durableId="1294752352">
    <w:abstractNumId w:val="0"/>
  </w:num>
  <w:num w:numId="5" w16cid:durableId="1472283083">
    <w:abstractNumId w:val="5"/>
  </w:num>
  <w:num w:numId="6" w16cid:durableId="1559051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327DC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3085"/>
    <w:rsid w:val="00305177"/>
    <w:rsid w:val="00306660"/>
    <w:rsid w:val="0033424B"/>
    <w:rsid w:val="00340796"/>
    <w:rsid w:val="00340FC1"/>
    <w:rsid w:val="00344FC6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A0C67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395C"/>
    <w:rsid w:val="006170E6"/>
    <w:rsid w:val="0065056E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7D7790"/>
    <w:rsid w:val="00800555"/>
    <w:rsid w:val="00810AD0"/>
    <w:rsid w:val="00835656"/>
    <w:rsid w:val="00846B06"/>
    <w:rsid w:val="00851E61"/>
    <w:rsid w:val="00872FE6"/>
    <w:rsid w:val="0088058F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A1993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C77BE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2B47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E20D8"/>
    <w:rsid w:val="00DF3E52"/>
    <w:rsid w:val="00E119C5"/>
    <w:rsid w:val="00E152FF"/>
    <w:rsid w:val="00E34D45"/>
    <w:rsid w:val="00E628E5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44183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F25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9</cp:revision>
  <cp:lastPrinted>2016-02-12T21:36:00Z</cp:lastPrinted>
  <dcterms:created xsi:type="dcterms:W3CDTF">2016-03-11T17:35:00Z</dcterms:created>
  <dcterms:modified xsi:type="dcterms:W3CDTF">2025-03-31T15:59:00Z</dcterms:modified>
</cp:coreProperties>
</file>